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96E" w:rsidRDefault="00E0696E" w:rsidP="00E0696E">
      <w:r>
        <w:tab/>
      </w:r>
    </w:p>
    <w:p w:rsidR="00E0696E" w:rsidRDefault="00E0696E" w:rsidP="00E0696E">
      <w:r>
        <w:t>Second Para.</w:t>
      </w:r>
    </w:p>
    <w:p w:rsidR="00E0696E" w:rsidRDefault="00E0696E" w:rsidP="00E0696E">
      <w:pPr>
        <w:ind w:firstLine="720"/>
      </w:pPr>
      <w:r>
        <w:t xml:space="preserve">During the interview of Charles Green he gave several facts of what happen in his life as a slave. The way he told his story in the interview gave you me an image in my mind of what he went through. Charles Green was born in Mason, Kentucky on May 3, 1859. Him, his siblings, and his mother all belonged to Oleman Wallingsord while his father belonged to Charles Dobbins. While being a slave him and his sisters and to clean around the house, but not too much since their mom did all the work. The children had to step up to do work once their mom died. Since they were slaves he said they had to “sleep on the kitchen floor in the winter times but on the front porch when it was warm outside.” He also said they “forced to go barefoot from March to November.” He said, “once his father died and the people they belonged to him and his siblings went to live with their half-brother.” Once Charles became an adult he got married had ten kids and five </w:t>
      </w:r>
      <w:proofErr w:type="gramStart"/>
      <w:r>
        <w:t>died.</w:t>
      </w:r>
      <w:proofErr w:type="gramEnd"/>
      <w:r>
        <w:t xml:space="preserve"> He didn’t learn how to read until after the war. </w:t>
      </w:r>
    </w:p>
    <w:p w:rsidR="00B842A2" w:rsidRDefault="00E0696E"/>
    <w:sectPr w:rsidR="00B842A2" w:rsidSect="00F831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696E"/>
    <w:rsid w:val="00E0696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96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2012-02-08T19:27:00Z</dcterms:created>
  <dcterms:modified xsi:type="dcterms:W3CDTF">2012-02-08T19:28:00Z</dcterms:modified>
</cp:coreProperties>
</file>